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1DE7" w14:textId="71496F17" w:rsidR="008B72C2" w:rsidRPr="000A11B3" w:rsidRDefault="00E57860" w:rsidP="00F35B57">
      <w:pPr>
        <w:jc w:val="center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Sophomore Capstone Project 2015</w:t>
      </w:r>
    </w:p>
    <w:p w14:paraId="6E3C5232" w14:textId="3767D441" w:rsidR="000A11B3" w:rsidRPr="000A11B3" w:rsidRDefault="000A11B3" w:rsidP="000A11B3">
      <w:pPr>
        <w:pStyle w:val="NoSpacing"/>
        <w:jc w:val="center"/>
        <w:rPr>
          <w:rFonts w:ascii="Adobe Caslon Pro" w:hAnsi="Adobe Caslon Pro" w:cs="Adobe Arabic"/>
          <w:i/>
        </w:rPr>
      </w:pPr>
      <w:r w:rsidRPr="000A11B3">
        <w:rPr>
          <w:rFonts w:ascii="Adobe Caslon Pro" w:hAnsi="Adobe Caslon Pro" w:cs="Adobe Arabic"/>
          <w:i/>
        </w:rPr>
        <w:t>“ The difference between the man who just cuts lawns and a real gardener is in the touching, he said. The lawn-cutter might just as well not have been there at all; the gardener will be there a lifetime.”- Fahrenheit 451</w:t>
      </w:r>
    </w:p>
    <w:p w14:paraId="647D5662" w14:textId="77777777" w:rsidR="000A11B3" w:rsidRPr="000A11B3" w:rsidRDefault="000A11B3" w:rsidP="000A11B3">
      <w:pPr>
        <w:pStyle w:val="NoSpacing"/>
        <w:jc w:val="center"/>
        <w:rPr>
          <w:rFonts w:ascii="Adobe Caslon Pro" w:hAnsi="Adobe Caslon Pro" w:cs="Adobe Arabic"/>
          <w:i/>
        </w:rPr>
      </w:pPr>
    </w:p>
    <w:p w14:paraId="3B9556CA" w14:textId="597AE986" w:rsidR="000A11B3" w:rsidRDefault="000A11B3" w:rsidP="00B5170D">
      <w:pPr>
        <w:pStyle w:val="NoSpacing"/>
        <w:ind w:firstLine="720"/>
        <w:rPr>
          <w:rFonts w:ascii="Adobe Caslon Pro" w:hAnsi="Adobe Caslon Pro" w:cs="Adobe Arabic"/>
        </w:rPr>
      </w:pPr>
      <w:r w:rsidRPr="000A11B3">
        <w:rPr>
          <w:rFonts w:ascii="Adobe Caslon Pro" w:hAnsi="Adobe Caslon Pro" w:cs="Adobe Arabic"/>
        </w:rPr>
        <w:t>As a culminating exercise to your English II experience, you are now tasked with a research-based assignment: to identify a problem within our societ</w:t>
      </w:r>
      <w:r w:rsidR="00B5170D">
        <w:rPr>
          <w:rFonts w:ascii="Adobe Caslon Pro" w:hAnsi="Adobe Caslon Pro" w:cs="Adobe Arabic"/>
        </w:rPr>
        <w:t xml:space="preserve">y, and decide how to change it. </w:t>
      </w:r>
      <w:r w:rsidRPr="000A11B3">
        <w:rPr>
          <w:rFonts w:ascii="Adobe Caslon Pro" w:hAnsi="Adobe Caslon Pro" w:cs="Adobe Arabic"/>
        </w:rPr>
        <w:t xml:space="preserve">As </w:t>
      </w:r>
      <w:proofErr w:type="spellStart"/>
      <w:r w:rsidRPr="000A11B3">
        <w:rPr>
          <w:rFonts w:ascii="Adobe Caslon Pro" w:hAnsi="Adobe Caslon Pro" w:cs="Adobe Arabic"/>
        </w:rPr>
        <w:t>Montag</w:t>
      </w:r>
      <w:proofErr w:type="spellEnd"/>
      <w:r w:rsidRPr="000A11B3">
        <w:rPr>
          <w:rFonts w:ascii="Adobe Caslon Pro" w:hAnsi="Adobe Caslon Pro" w:cs="Adobe Arabic"/>
        </w:rPr>
        <w:t xml:space="preserve"> reaches self-actualization at the end of Ray Bradbury’s </w:t>
      </w:r>
      <w:r w:rsidRPr="00B5170D">
        <w:rPr>
          <w:rFonts w:ascii="Adobe Caslon Pro" w:hAnsi="Adobe Caslon Pro" w:cs="Adobe Arabic"/>
          <w:i/>
        </w:rPr>
        <w:t>Fahrenheit 451</w:t>
      </w:r>
      <w:r w:rsidRPr="000A11B3">
        <w:rPr>
          <w:rFonts w:ascii="Adobe Caslon Pro" w:hAnsi="Adobe Caslon Pro" w:cs="Adobe Arabic"/>
        </w:rPr>
        <w:t xml:space="preserve">, he understands the importance of going back into the world to fix the wrong and cultivate what is good in our society. In groups of your choosing, you will present a five to six page proposal identifying a problem within society, deciding how to fix the problem, and justifying why your specific issue is the most important to tackle at this current time in history. </w:t>
      </w:r>
      <w:r>
        <w:rPr>
          <w:rFonts w:ascii="Adobe Caslon Pro" w:hAnsi="Adobe Caslon Pro" w:cs="Adobe Arabic"/>
        </w:rPr>
        <w:t xml:space="preserve">Your group must also create a project defense presentation, outlining your issue or cause, and presenting the findings of your work. Your group, much like </w:t>
      </w:r>
      <w:proofErr w:type="spellStart"/>
      <w:r>
        <w:rPr>
          <w:rFonts w:ascii="Adobe Caslon Pro" w:hAnsi="Adobe Caslon Pro" w:cs="Adobe Arabic"/>
        </w:rPr>
        <w:t>Montag</w:t>
      </w:r>
      <w:proofErr w:type="spellEnd"/>
      <w:r>
        <w:rPr>
          <w:rFonts w:ascii="Adobe Caslon Pro" w:hAnsi="Adobe Caslon Pro" w:cs="Adobe Arabic"/>
        </w:rPr>
        <w:t xml:space="preserve"> and his group at the </w:t>
      </w:r>
      <w:r w:rsidR="00E57860">
        <w:rPr>
          <w:rFonts w:ascii="Adobe Caslon Pro" w:hAnsi="Adobe Caslon Pro" w:cs="Adobe Arabic"/>
        </w:rPr>
        <w:t>end of the novel, has the chance</w:t>
      </w:r>
      <w:r>
        <w:rPr>
          <w:rFonts w:ascii="Adobe Caslon Pro" w:hAnsi="Adobe Caslon Pro" w:cs="Adobe Arabic"/>
        </w:rPr>
        <w:t xml:space="preserve"> to go back into society and fix a flaw in our way of life…therefore, choose wisely. </w:t>
      </w:r>
    </w:p>
    <w:p w14:paraId="6B2F6922" w14:textId="77777777" w:rsidR="000A11B3" w:rsidRDefault="000A11B3" w:rsidP="000A11B3">
      <w:pPr>
        <w:pStyle w:val="NoSpacing"/>
        <w:rPr>
          <w:rFonts w:ascii="Adobe Caslon Pro" w:hAnsi="Adobe Caslon Pro" w:cs="Adobe Arabic"/>
        </w:rPr>
      </w:pPr>
    </w:p>
    <w:p w14:paraId="14E130D2" w14:textId="3AEB1861" w:rsidR="000A11B3" w:rsidRPr="000A11B3" w:rsidRDefault="000A11B3" w:rsidP="000A11B3">
      <w:pPr>
        <w:pStyle w:val="NoSpacing"/>
        <w:rPr>
          <w:rFonts w:ascii="Adobe Caslon Pro" w:hAnsi="Adobe Caslon Pro" w:cs="Adobe Arabic"/>
          <w:b/>
        </w:rPr>
      </w:pPr>
      <w:r w:rsidRPr="000A11B3">
        <w:rPr>
          <w:rFonts w:ascii="Adobe Caslon Pro" w:hAnsi="Adobe Caslon Pro" w:cs="Adobe Arabic"/>
          <w:b/>
        </w:rPr>
        <w:t>Topic Options</w:t>
      </w:r>
    </w:p>
    <w:p w14:paraId="1E1A9852" w14:textId="1D7390DA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 xml:space="preserve">You may choose a topic that is either </w:t>
      </w:r>
      <w:r w:rsidRPr="000A11B3">
        <w:rPr>
          <w:rFonts w:ascii="Adobe Caslon Pro" w:hAnsi="Adobe Caslon Pro" w:cs="Adobe Arabic"/>
          <w:b/>
        </w:rPr>
        <w:t>national or global</w:t>
      </w:r>
      <w:r>
        <w:rPr>
          <w:rFonts w:ascii="Adobe Caslon Pro" w:hAnsi="Adobe Caslon Pro" w:cs="Adobe Arabic"/>
        </w:rPr>
        <w:t xml:space="preserve">, that fits within the following domains (examples are provided): </w:t>
      </w:r>
    </w:p>
    <w:p w14:paraId="3B9655B4" w14:textId="77777777" w:rsidR="000A11B3" w:rsidRPr="000A11B3" w:rsidRDefault="000A11B3" w:rsidP="000A11B3">
      <w:pPr>
        <w:jc w:val="center"/>
        <w:rPr>
          <w:rFonts w:ascii="Adobe Caslon Pro" w:hAnsi="Adobe Caslon Pro"/>
          <w:b/>
        </w:rPr>
      </w:pPr>
    </w:p>
    <w:p w14:paraId="01005803" w14:textId="77777777" w:rsidR="000A11B3" w:rsidRDefault="000A11B3" w:rsidP="000A11B3">
      <w:pPr>
        <w:rPr>
          <w:rFonts w:ascii="Adobe Caslon Pro" w:hAnsi="Adobe Caslon Pro"/>
          <w:b/>
        </w:rPr>
        <w:sectPr w:rsidR="000A11B3" w:rsidSect="008C7F9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62ADDD" w14:textId="046A670F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lastRenderedPageBreak/>
        <w:t xml:space="preserve">Nature and Environment </w:t>
      </w:r>
    </w:p>
    <w:p w14:paraId="11B4B81A" w14:textId="77777777" w:rsidR="000A11B3" w:rsidRPr="000A11B3" w:rsidRDefault="000A11B3" w:rsidP="000A1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Food shortage </w:t>
      </w:r>
    </w:p>
    <w:p w14:paraId="5D07757D" w14:textId="77777777" w:rsidR="000A11B3" w:rsidRPr="000A11B3" w:rsidRDefault="000A11B3" w:rsidP="000A1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Climate Change </w:t>
      </w:r>
    </w:p>
    <w:p w14:paraId="02333785" w14:textId="02BBFD40" w:rsidR="000A11B3" w:rsidRPr="000A11B3" w:rsidRDefault="000A11B3" w:rsidP="000A1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Food Availability </w:t>
      </w:r>
    </w:p>
    <w:p w14:paraId="01E5AD81" w14:textId="77777777" w:rsidR="000A11B3" w:rsidRPr="000A11B3" w:rsidRDefault="000A11B3" w:rsidP="000A1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Water shortage/water access</w:t>
      </w:r>
    </w:p>
    <w:p w14:paraId="633DEC94" w14:textId="77777777" w:rsidR="000A11B3" w:rsidRPr="000A11B3" w:rsidRDefault="000A11B3" w:rsidP="000A11B3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Food Quality </w:t>
      </w:r>
    </w:p>
    <w:p w14:paraId="59A9DBE0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64650B12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1366A48F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t xml:space="preserve">Science and Technology </w:t>
      </w:r>
    </w:p>
    <w:p w14:paraId="63C3AE74" w14:textId="77777777" w:rsidR="000A11B3" w:rsidRPr="000A11B3" w:rsidRDefault="000A11B3" w:rsidP="000A11B3">
      <w:pPr>
        <w:pStyle w:val="ListParagraph"/>
        <w:numPr>
          <w:ilvl w:val="0"/>
          <w:numId w:val="3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Infrastructure </w:t>
      </w:r>
    </w:p>
    <w:p w14:paraId="6508944B" w14:textId="77777777" w:rsidR="000A11B3" w:rsidRPr="000A11B3" w:rsidRDefault="000A11B3" w:rsidP="000A11B3">
      <w:pPr>
        <w:pStyle w:val="ListParagraph"/>
        <w:numPr>
          <w:ilvl w:val="0"/>
          <w:numId w:val="3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Energy </w:t>
      </w:r>
    </w:p>
    <w:p w14:paraId="152E00A1" w14:textId="77777777" w:rsidR="000A11B3" w:rsidRPr="000A11B3" w:rsidRDefault="000A11B3" w:rsidP="000A11B3">
      <w:pPr>
        <w:pStyle w:val="ListParagraph"/>
        <w:numPr>
          <w:ilvl w:val="0"/>
          <w:numId w:val="3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Transportation</w:t>
      </w:r>
    </w:p>
    <w:p w14:paraId="20DACBE0" w14:textId="77777777" w:rsidR="000A11B3" w:rsidRPr="000A11B3" w:rsidRDefault="000A11B3" w:rsidP="000A11B3">
      <w:pPr>
        <w:pStyle w:val="ListParagraph"/>
        <w:numPr>
          <w:ilvl w:val="0"/>
          <w:numId w:val="3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Information Access</w:t>
      </w:r>
    </w:p>
    <w:p w14:paraId="04CC0A60" w14:textId="77777777" w:rsidR="000A11B3" w:rsidRPr="000A11B3" w:rsidRDefault="000A11B3" w:rsidP="000A11B3">
      <w:pPr>
        <w:pStyle w:val="ListParagraph"/>
        <w:numPr>
          <w:ilvl w:val="0"/>
          <w:numId w:val="3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Privacy </w:t>
      </w:r>
    </w:p>
    <w:p w14:paraId="22B6A89E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546F8186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t xml:space="preserve">Government </w:t>
      </w:r>
    </w:p>
    <w:p w14:paraId="54C8E07F" w14:textId="77777777" w:rsidR="000A11B3" w:rsidRPr="000A11B3" w:rsidRDefault="000A11B3" w:rsidP="000A11B3">
      <w:pPr>
        <w:pStyle w:val="ListParagraph"/>
        <w:numPr>
          <w:ilvl w:val="0"/>
          <w:numId w:val="4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Power</w:t>
      </w:r>
    </w:p>
    <w:p w14:paraId="39595AC7" w14:textId="77777777" w:rsidR="000A11B3" w:rsidRPr="000A11B3" w:rsidRDefault="000A11B3" w:rsidP="000A11B3">
      <w:pPr>
        <w:pStyle w:val="ListParagraph"/>
        <w:numPr>
          <w:ilvl w:val="0"/>
          <w:numId w:val="4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Individual Rights </w:t>
      </w:r>
    </w:p>
    <w:p w14:paraId="33FC5AB0" w14:textId="77777777" w:rsidR="000A11B3" w:rsidRPr="000A11B3" w:rsidRDefault="000A11B3" w:rsidP="000A11B3">
      <w:pPr>
        <w:pStyle w:val="ListParagraph"/>
        <w:numPr>
          <w:ilvl w:val="0"/>
          <w:numId w:val="4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Censorship </w:t>
      </w:r>
    </w:p>
    <w:p w14:paraId="732FD5F8" w14:textId="77777777" w:rsidR="000A11B3" w:rsidRPr="000A11B3" w:rsidRDefault="000A11B3" w:rsidP="000A11B3">
      <w:pPr>
        <w:pStyle w:val="ListParagraph"/>
        <w:numPr>
          <w:ilvl w:val="0"/>
          <w:numId w:val="4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Democracy/Structure </w:t>
      </w:r>
    </w:p>
    <w:p w14:paraId="0D30889A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19F53904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10F7F4E1" w14:textId="77777777" w:rsidR="00D318D3" w:rsidRDefault="00D318D3" w:rsidP="000A11B3">
      <w:pPr>
        <w:rPr>
          <w:rFonts w:ascii="Adobe Caslon Pro" w:hAnsi="Adobe Caslon Pro"/>
          <w:b/>
        </w:rPr>
      </w:pPr>
    </w:p>
    <w:p w14:paraId="79980E8F" w14:textId="77777777" w:rsidR="00F1637A" w:rsidRDefault="00F1637A" w:rsidP="000A11B3">
      <w:pPr>
        <w:rPr>
          <w:rFonts w:ascii="Adobe Caslon Pro" w:hAnsi="Adobe Caslon Pro"/>
          <w:b/>
        </w:rPr>
      </w:pPr>
    </w:p>
    <w:p w14:paraId="6F99035A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lastRenderedPageBreak/>
        <w:t xml:space="preserve">Religion/Religious Freedom </w:t>
      </w:r>
    </w:p>
    <w:p w14:paraId="5C2276AD" w14:textId="77777777" w:rsidR="000A11B3" w:rsidRPr="000A11B3" w:rsidRDefault="000A11B3" w:rsidP="000A11B3">
      <w:pPr>
        <w:pStyle w:val="ListParagraph"/>
        <w:numPr>
          <w:ilvl w:val="0"/>
          <w:numId w:val="5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Religious Persecution</w:t>
      </w:r>
    </w:p>
    <w:p w14:paraId="312FA2BD" w14:textId="77777777" w:rsidR="000A11B3" w:rsidRPr="000A11B3" w:rsidRDefault="000A11B3" w:rsidP="000A11B3">
      <w:pPr>
        <w:pStyle w:val="ListParagraph"/>
        <w:numPr>
          <w:ilvl w:val="0"/>
          <w:numId w:val="5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Religion and the Role of Women: Persecution or Leadership</w:t>
      </w:r>
    </w:p>
    <w:p w14:paraId="0B8308FA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3CFC09E8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t>Education</w:t>
      </w:r>
    </w:p>
    <w:p w14:paraId="2C14CDC4" w14:textId="77777777" w:rsidR="000A11B3" w:rsidRPr="000A11B3" w:rsidRDefault="000A11B3" w:rsidP="000A11B3">
      <w:pPr>
        <w:pStyle w:val="ListParagraph"/>
        <w:numPr>
          <w:ilvl w:val="0"/>
          <w:numId w:val="6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Censorship </w:t>
      </w:r>
    </w:p>
    <w:p w14:paraId="3526B2CB" w14:textId="77777777" w:rsidR="000A11B3" w:rsidRPr="000A11B3" w:rsidRDefault="000A11B3" w:rsidP="000A11B3">
      <w:pPr>
        <w:pStyle w:val="ListParagraph"/>
        <w:numPr>
          <w:ilvl w:val="0"/>
          <w:numId w:val="6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>Equality in Education</w:t>
      </w:r>
    </w:p>
    <w:p w14:paraId="28A5E060" w14:textId="77777777" w:rsidR="000A11B3" w:rsidRPr="000A11B3" w:rsidRDefault="000A11B3" w:rsidP="000A11B3">
      <w:pPr>
        <w:pStyle w:val="ListParagraph"/>
        <w:numPr>
          <w:ilvl w:val="0"/>
          <w:numId w:val="6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Standardized Testing </w:t>
      </w:r>
    </w:p>
    <w:p w14:paraId="7E9D996A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7F136FD7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t xml:space="preserve">Human Nature </w:t>
      </w:r>
    </w:p>
    <w:p w14:paraId="27B68085" w14:textId="77777777" w:rsidR="000A11B3" w:rsidRPr="000A11B3" w:rsidRDefault="000A11B3" w:rsidP="000A11B3">
      <w:pPr>
        <w:pStyle w:val="ListParagraph"/>
        <w:numPr>
          <w:ilvl w:val="0"/>
          <w:numId w:val="7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Human Capacity for Evil </w:t>
      </w:r>
    </w:p>
    <w:p w14:paraId="1F6D3A12" w14:textId="77777777" w:rsidR="000A11B3" w:rsidRPr="000A11B3" w:rsidRDefault="000A11B3" w:rsidP="000A11B3">
      <w:pPr>
        <w:pStyle w:val="ListParagraph"/>
        <w:numPr>
          <w:ilvl w:val="0"/>
          <w:numId w:val="7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War and Conflict </w:t>
      </w:r>
    </w:p>
    <w:p w14:paraId="3C599084" w14:textId="77777777" w:rsidR="000A11B3" w:rsidRPr="000A11B3" w:rsidRDefault="000A11B3" w:rsidP="000A11B3">
      <w:pPr>
        <w:pStyle w:val="ListParagraph"/>
        <w:numPr>
          <w:ilvl w:val="0"/>
          <w:numId w:val="7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Community </w:t>
      </w:r>
    </w:p>
    <w:p w14:paraId="5309F8D6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t xml:space="preserve"> </w:t>
      </w:r>
    </w:p>
    <w:p w14:paraId="409BFE43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3B7625FC" w14:textId="77777777" w:rsidR="000A11B3" w:rsidRPr="000A11B3" w:rsidRDefault="000A11B3" w:rsidP="000A11B3">
      <w:pPr>
        <w:rPr>
          <w:rFonts w:ascii="Adobe Caslon Pro" w:hAnsi="Adobe Caslon Pro"/>
          <w:b/>
        </w:rPr>
      </w:pPr>
      <w:r w:rsidRPr="000A11B3">
        <w:rPr>
          <w:rFonts w:ascii="Adobe Caslon Pro" w:hAnsi="Adobe Caslon Pro"/>
          <w:b/>
        </w:rPr>
        <w:t xml:space="preserve">Ethics </w:t>
      </w:r>
    </w:p>
    <w:p w14:paraId="3E9BFFA0" w14:textId="77777777" w:rsidR="000A11B3" w:rsidRPr="000A11B3" w:rsidRDefault="000A11B3" w:rsidP="000A11B3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Racism </w:t>
      </w:r>
    </w:p>
    <w:p w14:paraId="01AA771E" w14:textId="77777777" w:rsidR="000A11B3" w:rsidRPr="000A11B3" w:rsidRDefault="000A11B3" w:rsidP="000A11B3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Intolerance </w:t>
      </w:r>
    </w:p>
    <w:p w14:paraId="03A87326" w14:textId="77777777" w:rsidR="000A11B3" w:rsidRPr="000A11B3" w:rsidRDefault="000A11B3" w:rsidP="000A11B3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Humans and Animals </w:t>
      </w:r>
    </w:p>
    <w:p w14:paraId="70562397" w14:textId="77777777" w:rsidR="000A11B3" w:rsidRPr="000A11B3" w:rsidRDefault="000A11B3" w:rsidP="000A11B3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 w:rsidRPr="000A11B3">
        <w:rPr>
          <w:rFonts w:ascii="Adobe Caslon Pro" w:hAnsi="Adobe Caslon Pro"/>
        </w:rPr>
        <w:t xml:space="preserve">Torture </w:t>
      </w:r>
    </w:p>
    <w:p w14:paraId="33A03DD3" w14:textId="77777777" w:rsidR="000A11B3" w:rsidRPr="000A11B3" w:rsidRDefault="000A11B3" w:rsidP="000A11B3">
      <w:pPr>
        <w:rPr>
          <w:rFonts w:ascii="Adobe Caslon Pro" w:hAnsi="Adobe Caslon Pro"/>
          <w:b/>
        </w:rPr>
      </w:pPr>
    </w:p>
    <w:p w14:paraId="118E9799" w14:textId="77777777" w:rsidR="000A11B3" w:rsidRDefault="000A11B3" w:rsidP="000A11B3">
      <w:pPr>
        <w:rPr>
          <w:rFonts w:ascii="Adobe Caslon Pro" w:hAnsi="Adobe Caslon Pro"/>
          <w:b/>
        </w:rPr>
      </w:pPr>
    </w:p>
    <w:p w14:paraId="3100FAF3" w14:textId="77777777" w:rsidR="00D318D3" w:rsidRDefault="00D318D3" w:rsidP="000A11B3">
      <w:pPr>
        <w:rPr>
          <w:rFonts w:ascii="Adobe Caslon Pro" w:hAnsi="Adobe Caslon Pro"/>
          <w:b/>
        </w:rPr>
        <w:sectPr w:rsidR="00D318D3" w:rsidSect="000A11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22976FD" w14:textId="04AA4B78" w:rsidR="000A11B3" w:rsidRDefault="00D318D3" w:rsidP="000A11B3">
      <w:pPr>
        <w:pStyle w:val="NoSpacing"/>
        <w:rPr>
          <w:rFonts w:ascii="Adobe Caslon Pro" w:hAnsi="Adobe Caslon Pro" w:cs="Adobe Arabic"/>
          <w:b/>
        </w:rPr>
      </w:pPr>
      <w:r>
        <w:rPr>
          <w:rFonts w:ascii="Adobe Caslon Pro" w:hAnsi="Adobe Caslon Pro" w:cs="Adobe Arabic"/>
          <w:b/>
        </w:rPr>
        <w:lastRenderedPageBreak/>
        <w:t>Specifications:</w:t>
      </w:r>
    </w:p>
    <w:p w14:paraId="303B5236" w14:textId="6ECDA739" w:rsidR="00883579" w:rsidRPr="00D318D3" w:rsidRDefault="00883579" w:rsidP="000A11B3">
      <w:pPr>
        <w:pStyle w:val="NoSpacing"/>
        <w:rPr>
          <w:rFonts w:ascii="Adobe Caslon Pro" w:hAnsi="Adobe Caslon Pro" w:cs="Adobe Arabic"/>
          <w:b/>
        </w:rPr>
      </w:pPr>
      <w:r>
        <w:rPr>
          <w:rFonts w:ascii="Adobe Caslon Pro" w:hAnsi="Adobe Caslon Pro" w:cs="Adobe Arabic"/>
          <w:b/>
        </w:rPr>
        <w:t xml:space="preserve">You must print and annotate all of the sources used in your paper. These are to be turned in with your completed paper. </w:t>
      </w:r>
    </w:p>
    <w:p w14:paraId="6BC6B0A9" w14:textId="6919C5B6" w:rsidR="000A11B3" w:rsidRPr="00D318D3" w:rsidRDefault="000A11B3" w:rsidP="000A11B3">
      <w:pPr>
        <w:pStyle w:val="NoSpacing"/>
        <w:rPr>
          <w:rFonts w:ascii="Adobe Caslon Pro" w:hAnsi="Adobe Caslon Pro" w:cs="Adobe Arabic"/>
          <w:b/>
        </w:rPr>
      </w:pPr>
      <w:r w:rsidRPr="00D318D3">
        <w:rPr>
          <w:rFonts w:ascii="Adobe Caslon Pro" w:hAnsi="Adobe Caslon Pro" w:cs="Adobe Arabic"/>
          <w:b/>
        </w:rPr>
        <w:t xml:space="preserve">The Paper </w:t>
      </w:r>
    </w:p>
    <w:p w14:paraId="42E8693B" w14:textId="77C00DFF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 xml:space="preserve">5-6 pages, double spaced, Times New Roman, MLA </w:t>
      </w:r>
    </w:p>
    <w:p w14:paraId="1CC2C9AF" w14:textId="59736A4D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>Paper must include the following</w:t>
      </w:r>
      <w:r w:rsidR="00F1637A">
        <w:rPr>
          <w:rFonts w:ascii="Adobe Caslon Pro" w:hAnsi="Adobe Caslon Pro" w:cs="Adobe Arabic"/>
        </w:rPr>
        <w:t xml:space="preserve"> sections</w:t>
      </w:r>
      <w:r>
        <w:rPr>
          <w:rFonts w:ascii="Adobe Caslon Pro" w:hAnsi="Adobe Caslon Pro" w:cs="Adobe Arabic"/>
        </w:rPr>
        <w:t xml:space="preserve">: </w:t>
      </w:r>
    </w:p>
    <w:p w14:paraId="1DE5DE29" w14:textId="352C5CD7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Introduction</w:t>
      </w:r>
    </w:p>
    <w:p w14:paraId="4ADA0C7F" w14:textId="2A1E42B3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Identify/define the problem or issue (provide a context)</w:t>
      </w:r>
    </w:p>
    <w:p w14:paraId="65F1A058" w14:textId="24767AB1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History of the problem/issue</w:t>
      </w:r>
    </w:p>
    <w:p w14:paraId="01A14F93" w14:textId="6ED7B656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Current state of the problem</w:t>
      </w:r>
    </w:p>
    <w:p w14:paraId="704DAC4B" w14:textId="18C3AC15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What is currently being done</w:t>
      </w:r>
      <w:r w:rsidR="00B5170D">
        <w:rPr>
          <w:rFonts w:ascii="Adobe Caslon Pro" w:hAnsi="Adobe Caslon Pro" w:cs="Adobe Arabic"/>
        </w:rPr>
        <w:t>?</w:t>
      </w:r>
    </w:p>
    <w:p w14:paraId="647AF7DA" w14:textId="25AD6F42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What needs to happen next, and why</w:t>
      </w:r>
      <w:r w:rsidR="00B5170D">
        <w:rPr>
          <w:rFonts w:ascii="Adobe Caslon Pro" w:hAnsi="Adobe Caslon Pro" w:cs="Adobe Arabic"/>
        </w:rPr>
        <w:t>?</w:t>
      </w:r>
      <w:r>
        <w:rPr>
          <w:rFonts w:ascii="Adobe Caslon Pro" w:hAnsi="Adobe Caslon Pro" w:cs="Adobe Arabic"/>
        </w:rPr>
        <w:t xml:space="preserve"> </w:t>
      </w:r>
    </w:p>
    <w:p w14:paraId="4342FB97" w14:textId="7016C959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Why this issue is the most important one to fix (argument)</w:t>
      </w:r>
      <w:r w:rsidR="00B5170D">
        <w:rPr>
          <w:rFonts w:ascii="Adobe Caslon Pro" w:hAnsi="Adobe Caslon Pro" w:cs="Adobe Arabic"/>
        </w:rPr>
        <w:t>?</w:t>
      </w:r>
    </w:p>
    <w:p w14:paraId="53F2F1C6" w14:textId="2A321219" w:rsidR="00883579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Conclusion</w:t>
      </w:r>
    </w:p>
    <w:p w14:paraId="5DED0267" w14:textId="5E81AF9F" w:rsidR="00883579" w:rsidRDefault="00883579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Works cited page</w:t>
      </w:r>
    </w:p>
    <w:p w14:paraId="2363EACD" w14:textId="77777777" w:rsidR="00E57860" w:rsidRDefault="00E57860" w:rsidP="000A11B3">
      <w:pPr>
        <w:pStyle w:val="NoSpacing"/>
        <w:rPr>
          <w:rFonts w:ascii="Adobe Caslon Pro" w:hAnsi="Adobe Caslon Pro" w:cs="Adobe Arabic"/>
          <w:b/>
        </w:rPr>
      </w:pPr>
    </w:p>
    <w:p w14:paraId="032DDD04" w14:textId="23A43DBA" w:rsidR="000A11B3" w:rsidRPr="00D318D3" w:rsidRDefault="000A11B3" w:rsidP="000A11B3">
      <w:pPr>
        <w:pStyle w:val="NoSpacing"/>
        <w:rPr>
          <w:rFonts w:ascii="Adobe Caslon Pro" w:hAnsi="Adobe Caslon Pro" w:cs="Adobe Arabic"/>
          <w:b/>
        </w:rPr>
      </w:pPr>
      <w:r w:rsidRPr="00D318D3">
        <w:rPr>
          <w:rFonts w:ascii="Adobe Caslon Pro" w:hAnsi="Adobe Caslon Pro" w:cs="Adobe Arabic"/>
          <w:b/>
        </w:rPr>
        <w:t>The Presentation</w:t>
      </w:r>
    </w:p>
    <w:p w14:paraId="78D6BC09" w14:textId="71EA1996" w:rsidR="000A11B3" w:rsidRDefault="00B5170D" w:rsidP="000A11B3">
      <w:pPr>
        <w:pStyle w:val="NoSpacing"/>
        <w:ind w:firstLine="720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 xml:space="preserve">Ten-fifteen </w:t>
      </w:r>
      <w:r w:rsidR="000A11B3">
        <w:rPr>
          <w:rFonts w:ascii="Adobe Caslon Pro" w:hAnsi="Adobe Caslon Pro" w:cs="Adobe Arabic"/>
        </w:rPr>
        <w:t xml:space="preserve">minutes in length </w:t>
      </w:r>
    </w:p>
    <w:p w14:paraId="1184830D" w14:textId="5B5DB203" w:rsid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</w:r>
      <w:proofErr w:type="gramStart"/>
      <w:r>
        <w:rPr>
          <w:rFonts w:ascii="Adobe Caslon Pro" w:hAnsi="Adobe Caslon Pro" w:cs="Adobe Arabic"/>
        </w:rPr>
        <w:t>Multimedia of some kind (Haiku deck, PowerPoint, iMovie, etc</w:t>
      </w:r>
      <w:r w:rsidR="00E57860">
        <w:rPr>
          <w:rFonts w:ascii="Adobe Caslon Pro" w:hAnsi="Adobe Caslon Pro" w:cs="Adobe Arabic"/>
        </w:rPr>
        <w:t>.</w:t>
      </w:r>
      <w:r>
        <w:rPr>
          <w:rFonts w:ascii="Adobe Caslon Pro" w:hAnsi="Adobe Caslon Pro" w:cs="Adobe Arabic"/>
        </w:rPr>
        <w:t>).</w:t>
      </w:r>
      <w:proofErr w:type="gramEnd"/>
      <w:r>
        <w:rPr>
          <w:rFonts w:ascii="Adobe Caslon Pro" w:hAnsi="Adobe Caslon Pro" w:cs="Adobe Arabic"/>
        </w:rPr>
        <w:t xml:space="preserve"> </w:t>
      </w:r>
    </w:p>
    <w:p w14:paraId="6EE0D54B" w14:textId="3483125B" w:rsidR="000A11B3" w:rsidRDefault="00B5170D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 xml:space="preserve">Required </w:t>
      </w:r>
      <w:r w:rsidR="00E57860">
        <w:rPr>
          <w:rFonts w:ascii="Adobe Caslon Pro" w:hAnsi="Adobe Caslon Pro" w:cs="Adobe Arabic"/>
        </w:rPr>
        <w:t>p</w:t>
      </w:r>
      <w:r w:rsidR="000A11B3">
        <w:rPr>
          <w:rFonts w:ascii="Adobe Caslon Pro" w:hAnsi="Adobe Caslon Pro" w:cs="Adobe Arabic"/>
        </w:rPr>
        <w:t>articipation of every group member</w:t>
      </w:r>
    </w:p>
    <w:p w14:paraId="4B3387B9" w14:textId="12EAA877" w:rsidR="00E57860" w:rsidRDefault="00E57860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  <w:t>Presentation must address the important aspects of your research</w:t>
      </w:r>
      <w:bookmarkStart w:id="0" w:name="_GoBack"/>
      <w:bookmarkEnd w:id="0"/>
    </w:p>
    <w:p w14:paraId="3555C740" w14:textId="7075FBBD" w:rsidR="000A11B3" w:rsidRPr="000A11B3" w:rsidRDefault="000A11B3" w:rsidP="000A11B3">
      <w:pPr>
        <w:pStyle w:val="NoSpacing"/>
        <w:rPr>
          <w:rFonts w:ascii="Adobe Caslon Pro" w:hAnsi="Adobe Caslon Pro" w:cs="Adobe Arabic"/>
        </w:rPr>
      </w:pPr>
      <w:r>
        <w:rPr>
          <w:rFonts w:ascii="Adobe Caslon Pro" w:hAnsi="Adobe Caslon Pro" w:cs="Adobe Arabic"/>
        </w:rPr>
        <w:tab/>
      </w:r>
    </w:p>
    <w:p w14:paraId="1B2A2EF8" w14:textId="77777777" w:rsidR="000A11B3" w:rsidRPr="000A11B3" w:rsidRDefault="000A11B3" w:rsidP="000A11B3">
      <w:pPr>
        <w:shd w:val="clear" w:color="auto" w:fill="FFFFFF"/>
        <w:spacing w:before="72" w:line="360" w:lineRule="atLeast"/>
        <w:ind w:left="384"/>
        <w:rPr>
          <w:rFonts w:ascii="Adobe Caslon Pro" w:eastAsia="Times New Roman" w:hAnsi="Adobe Caslon Pro" w:cs="Times New Roman"/>
          <w:color w:val="252525"/>
          <w:sz w:val="21"/>
          <w:szCs w:val="21"/>
        </w:rPr>
      </w:pPr>
    </w:p>
    <w:p w14:paraId="3828CD41" w14:textId="77777777" w:rsidR="00FF2275" w:rsidRPr="000A11B3" w:rsidRDefault="00FF2275" w:rsidP="00F35B57">
      <w:pPr>
        <w:jc w:val="center"/>
        <w:rPr>
          <w:rFonts w:ascii="Adobe Caslon Pro" w:hAnsi="Adobe Caslon Pro"/>
          <w:b/>
        </w:rPr>
      </w:pPr>
    </w:p>
    <w:p w14:paraId="105719E6" w14:textId="77777777" w:rsidR="00FF2275" w:rsidRPr="000A11B3" w:rsidRDefault="00FF2275" w:rsidP="00F35B57">
      <w:pPr>
        <w:jc w:val="center"/>
        <w:rPr>
          <w:rFonts w:ascii="Adobe Caslon Pro" w:hAnsi="Adobe Caslon Pro"/>
          <w:b/>
        </w:rPr>
      </w:pPr>
    </w:p>
    <w:p w14:paraId="139DB766" w14:textId="137A124A" w:rsidR="00417E49" w:rsidRPr="00F35B57" w:rsidRDefault="00417E49" w:rsidP="00F8359D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 </w:t>
      </w:r>
    </w:p>
    <w:sectPr w:rsidR="00417E49" w:rsidRPr="00F35B57" w:rsidSect="000A11B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409"/>
    <w:multiLevelType w:val="hybridMultilevel"/>
    <w:tmpl w:val="A98E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8C4"/>
    <w:multiLevelType w:val="hybridMultilevel"/>
    <w:tmpl w:val="28A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DCF"/>
    <w:multiLevelType w:val="hybridMultilevel"/>
    <w:tmpl w:val="A73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4A0"/>
    <w:multiLevelType w:val="multilevel"/>
    <w:tmpl w:val="7C2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A79A0"/>
    <w:multiLevelType w:val="hybridMultilevel"/>
    <w:tmpl w:val="A90E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36C7D"/>
    <w:multiLevelType w:val="hybridMultilevel"/>
    <w:tmpl w:val="7EF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5797"/>
    <w:multiLevelType w:val="hybridMultilevel"/>
    <w:tmpl w:val="EE58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74DFC"/>
    <w:multiLevelType w:val="hybridMultilevel"/>
    <w:tmpl w:val="1A16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57"/>
    <w:rsid w:val="000A11B3"/>
    <w:rsid w:val="00417E49"/>
    <w:rsid w:val="00883579"/>
    <w:rsid w:val="008B72C2"/>
    <w:rsid w:val="008C7F96"/>
    <w:rsid w:val="00B5170D"/>
    <w:rsid w:val="00D318D3"/>
    <w:rsid w:val="00E57860"/>
    <w:rsid w:val="00F1637A"/>
    <w:rsid w:val="00F35B57"/>
    <w:rsid w:val="00F8359D"/>
    <w:rsid w:val="00FD0004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E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11B3"/>
  </w:style>
  <w:style w:type="paragraph" w:styleId="NoSpacing">
    <w:name w:val="No Spacing"/>
    <w:uiPriority w:val="1"/>
    <w:qFormat/>
    <w:rsid w:val="000A11B3"/>
  </w:style>
  <w:style w:type="paragraph" w:styleId="ListParagraph">
    <w:name w:val="List Paragraph"/>
    <w:basedOn w:val="Normal"/>
    <w:uiPriority w:val="34"/>
    <w:qFormat/>
    <w:rsid w:val="000A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11B3"/>
  </w:style>
  <w:style w:type="paragraph" w:styleId="NoSpacing">
    <w:name w:val="No Spacing"/>
    <w:uiPriority w:val="1"/>
    <w:qFormat/>
    <w:rsid w:val="000A11B3"/>
  </w:style>
  <w:style w:type="paragraph" w:styleId="ListParagraph">
    <w:name w:val="List Paragraph"/>
    <w:basedOn w:val="Normal"/>
    <w:uiPriority w:val="34"/>
    <w:qFormat/>
    <w:rsid w:val="000A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Miles</dc:creator>
  <cp:lastModifiedBy>Ryan Miles</cp:lastModifiedBy>
  <cp:revision>5</cp:revision>
  <dcterms:created xsi:type="dcterms:W3CDTF">2014-05-06T17:04:00Z</dcterms:created>
  <dcterms:modified xsi:type="dcterms:W3CDTF">2015-04-24T20:25:00Z</dcterms:modified>
</cp:coreProperties>
</file>